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5AC" w:rsidRDefault="00853F67" w:rsidP="00853F67">
      <w:pPr>
        <w:jc w:val="center"/>
      </w:pPr>
      <w:r>
        <w:rPr>
          <w:noProof/>
        </w:rPr>
        <w:drawing>
          <wp:inline distT="0" distB="0" distL="0" distR="0" wp14:anchorId="204D99FC" wp14:editId="5C19257F">
            <wp:extent cx="4762500" cy="800100"/>
            <wp:effectExtent l="0" t="0" r="0" b="0"/>
            <wp:docPr id="2" name="Slika 2" descr="EX CATHE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 CATHED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67" w:rsidRDefault="00853F67" w:rsidP="00853F67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</w:p>
    <w:p w:rsidR="00BF75AC" w:rsidRPr="00853F67" w:rsidRDefault="00BF75AC" w:rsidP="00853F67">
      <w:pPr>
        <w:spacing w:after="0"/>
        <w:rPr>
          <w:color w:val="000000" w:themeColor="text1"/>
        </w:rPr>
      </w:pPr>
      <w:r w:rsidRPr="00853F67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KLASA: 602-06/26-11/2</w:t>
      </w:r>
    </w:p>
    <w:p w:rsidR="00BF75AC" w:rsidRPr="00853F67" w:rsidRDefault="00BF75AC" w:rsidP="00853F67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</w:pPr>
      <w:r w:rsidRPr="00853F67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URBR: 2181-179-26-05-</w:t>
      </w:r>
      <w:r w:rsidR="0078296C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4</w:t>
      </w:r>
    </w:p>
    <w:p w:rsidR="00BF75AC" w:rsidRPr="00853F67" w:rsidRDefault="00BF75AC" w:rsidP="00853F67">
      <w:pPr>
        <w:spacing w:after="0"/>
        <w:rPr>
          <w:color w:val="000000" w:themeColor="text1"/>
        </w:rPr>
      </w:pPr>
      <w:r w:rsidRPr="00853F67">
        <w:rPr>
          <w:color w:val="000000" w:themeColor="text1"/>
        </w:rPr>
        <w:t>Split, 30. siječnja 2026.</w:t>
      </w:r>
    </w:p>
    <w:p w:rsidR="00BF75AC" w:rsidRDefault="00BF75AC" w:rsidP="00BF75AC">
      <w:pPr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:rsidR="00BF75AC" w:rsidRPr="00853F67" w:rsidRDefault="00BF75AC" w:rsidP="00853F67">
      <w:pPr>
        <w:jc w:val="center"/>
        <w:rPr>
          <w:b/>
          <w:bCs/>
          <w:sz w:val="24"/>
          <w:szCs w:val="24"/>
        </w:rPr>
      </w:pPr>
      <w:r w:rsidRPr="00853F67">
        <w:rPr>
          <w:b/>
          <w:bCs/>
          <w:sz w:val="24"/>
          <w:szCs w:val="24"/>
        </w:rPr>
        <w:t>ODLUKA</w:t>
      </w:r>
    </w:p>
    <w:p w:rsidR="00BF75AC" w:rsidRPr="00853F67" w:rsidRDefault="00BF75AC" w:rsidP="00853F67">
      <w:pPr>
        <w:jc w:val="center"/>
        <w:rPr>
          <w:b/>
          <w:bCs/>
          <w:sz w:val="24"/>
          <w:szCs w:val="24"/>
        </w:rPr>
      </w:pPr>
      <w:r w:rsidRPr="00853F67">
        <w:rPr>
          <w:b/>
          <w:bCs/>
          <w:sz w:val="24"/>
          <w:szCs w:val="24"/>
        </w:rPr>
        <w:t xml:space="preserve">o </w:t>
      </w:r>
      <w:r w:rsidR="0078296C">
        <w:rPr>
          <w:b/>
          <w:bCs/>
          <w:sz w:val="24"/>
          <w:szCs w:val="24"/>
        </w:rPr>
        <w:t>upisu u programe obrazovanja odraslih za 2026. godinu</w:t>
      </w:r>
    </w:p>
    <w:p w:rsidR="00BF75AC" w:rsidRDefault="00BF75AC" w:rsidP="00BF75AC"/>
    <w:p w:rsidR="00BF75AC" w:rsidRDefault="00BF75AC" w:rsidP="003E2761">
      <w:pPr>
        <w:jc w:val="both"/>
      </w:pPr>
      <w:r>
        <w:t xml:space="preserve">Na temelju </w:t>
      </w:r>
      <w:r w:rsidR="0078296C">
        <w:t>članka 35.</w:t>
      </w:r>
      <w:r>
        <w:t xml:space="preserve"> Statuta Centra za obrazovanje odraslih Ex Cathedra Upravno vijeće Centra za obrazovanje odraslih Ex Cathedra na sjednici održanoj 30. siječnja 2026. godine donosi sljedeću</w:t>
      </w:r>
    </w:p>
    <w:p w:rsidR="00BF75AC" w:rsidRPr="004A212C" w:rsidRDefault="00BF75AC" w:rsidP="004A212C">
      <w:pPr>
        <w:jc w:val="center"/>
        <w:rPr>
          <w:b/>
          <w:bCs/>
        </w:rPr>
      </w:pPr>
      <w:r w:rsidRPr="004A212C">
        <w:rPr>
          <w:b/>
          <w:bCs/>
        </w:rPr>
        <w:t>ODLUKU</w:t>
      </w:r>
    </w:p>
    <w:p w:rsidR="00BF75AC" w:rsidRPr="0078296C" w:rsidRDefault="00BF75AC" w:rsidP="0078296C">
      <w:pPr>
        <w:spacing w:after="0"/>
        <w:jc w:val="center"/>
        <w:rPr>
          <w:b/>
          <w:bCs/>
        </w:rPr>
      </w:pPr>
      <w:r w:rsidRPr="004A212C">
        <w:rPr>
          <w:b/>
          <w:bCs/>
        </w:rPr>
        <w:t>Članak 1.</w:t>
      </w:r>
    </w:p>
    <w:p w:rsidR="00BF75AC" w:rsidRDefault="0078296C" w:rsidP="0078296C">
      <w:pPr>
        <w:jc w:val="both"/>
      </w:pPr>
      <w:r>
        <w:t>Ovom Odlukom utvrđuju se rokovi upisa i planirani početci nastave u programima obrazovanja odraslih tijekom 2026. godine.</w:t>
      </w:r>
    </w:p>
    <w:p w:rsidR="004A212C" w:rsidRDefault="00BF75AC" w:rsidP="004A212C">
      <w:pPr>
        <w:spacing w:after="0"/>
        <w:jc w:val="center"/>
        <w:rPr>
          <w:b/>
          <w:bCs/>
        </w:rPr>
      </w:pPr>
      <w:r w:rsidRPr="004A212C">
        <w:rPr>
          <w:b/>
          <w:bCs/>
        </w:rPr>
        <w:t>Članak 2.</w:t>
      </w:r>
    </w:p>
    <w:p w:rsidR="0078296C" w:rsidRDefault="0078296C" w:rsidP="0078296C">
      <w:pPr>
        <w:spacing w:after="0"/>
      </w:pPr>
      <w:r>
        <w:t>Upis u programe prekvalifikacije za zanimanja:</w:t>
      </w:r>
    </w:p>
    <w:p w:rsidR="0078296C" w:rsidRDefault="0078296C" w:rsidP="0078296C">
      <w:pPr>
        <w:spacing w:after="0"/>
      </w:pP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Tehničar/ka cestovnog prometa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Elektrotehničar/ka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Elektromonter/ka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Vozač/ica motornog vozila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Komercijalist/ica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Prodavač/ica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Automehatroničar/ka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Instalater/ka kućnih instalacija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Frizer/ka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Kuhar/ica</w:t>
      </w: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Konobar/ica</w:t>
      </w:r>
    </w:p>
    <w:p w:rsidR="0078296C" w:rsidRDefault="0078296C" w:rsidP="0078296C">
      <w:pPr>
        <w:spacing w:after="0"/>
      </w:pPr>
    </w:p>
    <w:p w:rsidR="00BF75AC" w:rsidRDefault="0078296C" w:rsidP="0078296C">
      <w:pPr>
        <w:spacing w:after="0"/>
      </w:pPr>
      <w:r>
        <w:t>vršit će se do 3</w:t>
      </w:r>
      <w:r w:rsidR="003E2761">
        <w:t>1</w:t>
      </w:r>
      <w:r>
        <w:t xml:space="preserve">. </w:t>
      </w:r>
      <w:r w:rsidR="003E2761">
        <w:t>kolovoz</w:t>
      </w:r>
      <w:r>
        <w:t xml:space="preserve">a 2026. godine, a planirani početak nastave je 07. </w:t>
      </w:r>
      <w:r w:rsidR="003E2761">
        <w:t>rujn</w:t>
      </w:r>
      <w:r>
        <w:t>a 2026. godine.</w:t>
      </w:r>
    </w:p>
    <w:p w:rsidR="0078296C" w:rsidRDefault="0078296C" w:rsidP="0078296C">
      <w:pPr>
        <w:spacing w:after="0"/>
      </w:pPr>
    </w:p>
    <w:p w:rsidR="004A212C" w:rsidRDefault="00BF75AC" w:rsidP="004A212C">
      <w:pPr>
        <w:spacing w:after="0"/>
        <w:jc w:val="center"/>
        <w:rPr>
          <w:b/>
          <w:bCs/>
        </w:rPr>
      </w:pPr>
      <w:r w:rsidRPr="004A212C">
        <w:rPr>
          <w:b/>
          <w:bCs/>
        </w:rPr>
        <w:t xml:space="preserve">Članak </w:t>
      </w:r>
      <w:r w:rsidR="003E2761">
        <w:rPr>
          <w:b/>
          <w:bCs/>
        </w:rPr>
        <w:t>3</w:t>
      </w:r>
      <w:r w:rsidRPr="004A212C">
        <w:rPr>
          <w:b/>
          <w:bCs/>
        </w:rPr>
        <w:t xml:space="preserve">. </w:t>
      </w:r>
    </w:p>
    <w:p w:rsidR="0078296C" w:rsidRDefault="0078296C" w:rsidP="0078296C">
      <w:pPr>
        <w:spacing w:after="0"/>
      </w:pPr>
      <w:r>
        <w:t>Upis u program prekvalifikacije za zanimanje:</w:t>
      </w:r>
    </w:p>
    <w:p w:rsidR="0078296C" w:rsidRDefault="0078296C" w:rsidP="0078296C">
      <w:pPr>
        <w:spacing w:after="0"/>
      </w:pPr>
    </w:p>
    <w:p w:rsidR="0078296C" w:rsidRDefault="0078296C" w:rsidP="0078296C">
      <w:pPr>
        <w:pStyle w:val="ListParagraph"/>
        <w:numPr>
          <w:ilvl w:val="0"/>
          <w:numId w:val="3"/>
        </w:numPr>
        <w:spacing w:after="0"/>
      </w:pPr>
      <w:r>
        <w:t>Vozač/ica motornog vozila</w:t>
      </w:r>
    </w:p>
    <w:p w:rsidR="0078296C" w:rsidRDefault="0078296C" w:rsidP="0078296C">
      <w:pPr>
        <w:spacing w:after="0"/>
      </w:pPr>
    </w:p>
    <w:p w:rsidR="0078296C" w:rsidRDefault="0078296C" w:rsidP="0078296C">
      <w:pPr>
        <w:spacing w:after="0"/>
      </w:pPr>
      <w:r>
        <w:t xml:space="preserve">vršit će se do </w:t>
      </w:r>
      <w:r w:rsidR="003E2761">
        <w:t>30</w:t>
      </w:r>
      <w:r>
        <w:t>. studenoga 2026. godine, a planirani početak nastave je 0</w:t>
      </w:r>
      <w:r w:rsidR="003E2761">
        <w:t>7</w:t>
      </w:r>
      <w:r>
        <w:t>. prosinca 2026. godine.</w:t>
      </w:r>
    </w:p>
    <w:p w:rsidR="00DA1499" w:rsidRDefault="00DA1499" w:rsidP="0078296C">
      <w:pPr>
        <w:spacing w:after="0"/>
      </w:pPr>
    </w:p>
    <w:p w:rsidR="003E2761" w:rsidRDefault="003E2761" w:rsidP="0078296C">
      <w:pPr>
        <w:spacing w:after="0"/>
      </w:pPr>
    </w:p>
    <w:p w:rsidR="004A212C" w:rsidRDefault="00BF75AC" w:rsidP="0078296C">
      <w:pPr>
        <w:spacing w:after="0"/>
        <w:jc w:val="center"/>
        <w:rPr>
          <w:b/>
          <w:bCs/>
        </w:rPr>
      </w:pPr>
      <w:r w:rsidRPr="004A212C">
        <w:rPr>
          <w:b/>
          <w:bCs/>
        </w:rPr>
        <w:lastRenderedPageBreak/>
        <w:t xml:space="preserve">Članak 5. </w:t>
      </w:r>
    </w:p>
    <w:p w:rsidR="00097FDE" w:rsidRDefault="00097FDE" w:rsidP="00097FDE">
      <w:pPr>
        <w:jc w:val="both"/>
      </w:pPr>
      <w:r w:rsidRPr="00097FDE">
        <w:t>Uvjeti upisa i potrebna dokumentacija utvrđeni su sukladno Zakonu o obrazovanju odraslih i općim aktima ustanove.</w:t>
      </w:r>
    </w:p>
    <w:p w:rsidR="00097FDE" w:rsidRDefault="00097FDE" w:rsidP="00097FDE">
      <w:pPr>
        <w:spacing w:after="0"/>
        <w:jc w:val="center"/>
        <w:rPr>
          <w:b/>
          <w:bCs/>
        </w:rPr>
      </w:pPr>
      <w:r w:rsidRPr="004A212C">
        <w:rPr>
          <w:b/>
          <w:bCs/>
        </w:rPr>
        <w:t xml:space="preserve">Članak </w:t>
      </w:r>
      <w:r w:rsidR="003E2761">
        <w:rPr>
          <w:b/>
          <w:bCs/>
        </w:rPr>
        <w:t>6</w:t>
      </w:r>
      <w:r w:rsidRPr="004A212C">
        <w:rPr>
          <w:b/>
          <w:bCs/>
        </w:rPr>
        <w:t xml:space="preserve">. </w:t>
      </w:r>
    </w:p>
    <w:p w:rsidR="00BF75AC" w:rsidRDefault="00DA1499" w:rsidP="00BF75AC">
      <w:r w:rsidRPr="00DA1499">
        <w:t>Ova Odluka objavit će se na mrežnim stranicama ustanove i stupa na snagu danom donošenja.</w:t>
      </w:r>
      <w:r w:rsidR="00097FDE">
        <w:t xml:space="preserve"> </w:t>
      </w:r>
    </w:p>
    <w:p w:rsidR="00BF75AC" w:rsidRDefault="00BF75AC" w:rsidP="004A212C">
      <w:pPr>
        <w:spacing w:after="0"/>
      </w:pPr>
    </w:p>
    <w:p w:rsidR="00587AB1" w:rsidRDefault="00BF75AC" w:rsidP="004A212C">
      <w:pPr>
        <w:spacing w:after="0"/>
        <w:ind w:left="5664" w:firstLine="708"/>
      </w:pPr>
      <w:r>
        <w:t>Predsjednik Upravnog vijeća</w:t>
      </w:r>
    </w:p>
    <w:p w:rsidR="004A212C" w:rsidRDefault="004A212C" w:rsidP="004A212C">
      <w:pPr>
        <w:spacing w:after="0"/>
        <w:ind w:left="5664" w:firstLine="708"/>
      </w:pPr>
      <w:r>
        <w:t xml:space="preserve">        Zvonimir Ožegović</w:t>
      </w:r>
    </w:p>
    <w:p w:rsidR="004A212C" w:rsidRDefault="00D279FB">
      <w:pPr>
        <w:ind w:left="5664" w:firstLine="708"/>
      </w:pPr>
      <w:r>
        <w:t xml:space="preserve">   </w:t>
      </w:r>
      <w:r w:rsidR="004A212C">
        <w:rPr>
          <w:noProof/>
        </w:rPr>
        <w:drawing>
          <wp:inline distT="0" distB="0" distL="0" distR="0">
            <wp:extent cx="1069001" cy="602820"/>
            <wp:effectExtent l="0" t="0" r="0" b="0"/>
            <wp:docPr id="1481266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66845" name="Picture 148126684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08" cy="62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486">
        <w:rPr>
          <w:noProof/>
        </w:rPr>
        <w:drawing>
          <wp:inline distT="0" distB="0" distL="0" distR="0">
            <wp:extent cx="2133600" cy="914400"/>
            <wp:effectExtent l="0" t="0" r="0" b="0"/>
            <wp:docPr id="1243559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59916" name="Picture 12435599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185E"/>
    <w:multiLevelType w:val="hybridMultilevel"/>
    <w:tmpl w:val="ECDE8960"/>
    <w:lvl w:ilvl="0" w:tplc="C0D4F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B3015"/>
    <w:multiLevelType w:val="hybridMultilevel"/>
    <w:tmpl w:val="95623BD4"/>
    <w:lvl w:ilvl="0" w:tplc="C0D4F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01AA"/>
    <w:multiLevelType w:val="hybridMultilevel"/>
    <w:tmpl w:val="2EA02E42"/>
    <w:lvl w:ilvl="0" w:tplc="C0D4F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25551"/>
    <w:multiLevelType w:val="hybridMultilevel"/>
    <w:tmpl w:val="FB105F48"/>
    <w:lvl w:ilvl="0" w:tplc="C6FEAE8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0325">
    <w:abstractNumId w:val="3"/>
  </w:num>
  <w:num w:numId="2" w16cid:durableId="1002665498">
    <w:abstractNumId w:val="0"/>
  </w:num>
  <w:num w:numId="3" w16cid:durableId="894699650">
    <w:abstractNumId w:val="1"/>
  </w:num>
  <w:num w:numId="4" w16cid:durableId="138806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AC"/>
    <w:rsid w:val="00097FDE"/>
    <w:rsid w:val="002C10C3"/>
    <w:rsid w:val="003E2761"/>
    <w:rsid w:val="004A212C"/>
    <w:rsid w:val="00587AB1"/>
    <w:rsid w:val="005E5486"/>
    <w:rsid w:val="0078296C"/>
    <w:rsid w:val="00853F67"/>
    <w:rsid w:val="00BF75AC"/>
    <w:rsid w:val="00D279FB"/>
    <w:rsid w:val="00D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CBA34"/>
  <w15:chartTrackingRefBased/>
  <w15:docId w15:val="{333F3456-F9F8-4A84-80C3-56FBCD8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ozegovic</cp:lastModifiedBy>
  <cp:revision>7</cp:revision>
  <dcterms:created xsi:type="dcterms:W3CDTF">2026-02-14T09:32:00Z</dcterms:created>
  <dcterms:modified xsi:type="dcterms:W3CDTF">2026-06-05T19:17:00Z</dcterms:modified>
</cp:coreProperties>
</file>